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14BA8" w14:textId="77777777" w:rsidR="00A9350D" w:rsidRDefault="00A9350D">
      <w:pPr>
        <w:rPr>
          <w:rFonts w:ascii="黑体" w:eastAsia="黑体" w:hAnsi="黑体" w:hint="eastAsia"/>
          <w:sz w:val="32"/>
          <w:szCs w:val="32"/>
        </w:rPr>
      </w:pPr>
    </w:p>
    <w:p w14:paraId="209058D4" w14:textId="77777777" w:rsidR="00A9350D" w:rsidRDefault="00A9350D">
      <w:pPr>
        <w:jc w:val="center"/>
        <w:rPr>
          <w:rFonts w:ascii="方正小标宋_GBK" w:eastAsia="方正小标宋_GBK" w:hAnsi="宋体" w:hint="eastAsia"/>
          <w:sz w:val="44"/>
          <w:szCs w:val="44"/>
        </w:rPr>
      </w:pPr>
    </w:p>
    <w:p w14:paraId="5CAC8CF6"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木垒哈萨克自治县图书馆</w:t>
      </w:r>
    </w:p>
    <w:p w14:paraId="62A8B24D"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CCD1441"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EEB1C" w14:textId="77777777" w:rsidR="00A935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FDE87C9" w14:textId="77777777" w:rsidR="00A935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70BF21A" w14:textId="77777777" w:rsidR="00A935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0539F3E"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310F886"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D1AEED8" w14:textId="77777777" w:rsidR="00A9350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4996DB"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2D3DDB"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AABC6C"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E0B481B"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1DA41F3"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D20D0C7"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F669C3"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E444743"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C6EC50F" w14:textId="77777777" w:rsidR="00A9350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8AA3B1"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B6B5F0" w14:textId="77777777"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96E7C9A" w14:textId="77777777"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EAECD34" w14:textId="77777777"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30312A4"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7EEF3BF"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09BBE1" w14:textId="77777777" w:rsidR="00A9350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1798A3E" w14:textId="77777777" w:rsidR="00A9350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B94EC0"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0F20F9"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D70C8CD"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AD419DF"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5F138BC"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21A4B08"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5BD375E"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01D33D" w14:textId="77777777" w:rsidR="00A9350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C118694" w14:textId="77777777" w:rsidR="00A935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64B72F" w14:textId="77777777" w:rsidR="00A9350D" w:rsidRDefault="00000000">
      <w:r>
        <w:rPr>
          <w:rFonts w:ascii="仿宋_GB2312" w:eastAsia="仿宋_GB2312" w:hAnsi="仿宋_GB2312" w:cs="仿宋_GB2312" w:hint="eastAsia"/>
          <w:sz w:val="32"/>
          <w:szCs w:val="32"/>
        </w:rPr>
        <w:fldChar w:fldCharType="end"/>
      </w:r>
    </w:p>
    <w:p w14:paraId="3DD42A44" w14:textId="77777777" w:rsidR="00A9350D" w:rsidRDefault="00000000">
      <w:pPr>
        <w:rPr>
          <w:rFonts w:ascii="仿宋_GB2312" w:eastAsia="仿宋_GB2312"/>
          <w:sz w:val="32"/>
          <w:szCs w:val="32"/>
        </w:rPr>
      </w:pPr>
      <w:r>
        <w:rPr>
          <w:rFonts w:ascii="仿宋_GB2312" w:eastAsia="仿宋_GB2312" w:hint="eastAsia"/>
          <w:sz w:val="32"/>
          <w:szCs w:val="32"/>
        </w:rPr>
        <w:br w:type="page"/>
      </w:r>
    </w:p>
    <w:p w14:paraId="0F664248" w14:textId="77777777" w:rsidR="00A9350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10973E2" w14:textId="77777777" w:rsidR="00A935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4EE19CA" w14:textId="77777777" w:rsidR="00CD49C6" w:rsidRDefault="00CD49C6">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图书馆承担收集、整理、和保存人类文化遗产，收集、保护地方文献、古籍等经典书籍，保护传承中华优秀传统文化。开通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w:t>
      </w:r>
    </w:p>
    <w:p w14:paraId="42AF99FD" w14:textId="4A52C8CC" w:rsidR="00A9350D" w:rsidRDefault="00000000">
      <w:pPr>
        <w:ind w:firstLineChars="200" w:firstLine="640"/>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52071781" w14:textId="77777777" w:rsidR="00A9350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51D9CA8" w14:textId="77777777" w:rsidR="00A935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木垒哈萨克自治县图书馆2023年度，实有人数</w:t>
      </w:r>
      <w:r>
        <w:rPr>
          <w:rFonts w:ascii="仿宋_GB2312" w:eastAsia="仿宋_GB2312" w:hint="eastAsia"/>
          <w:sz w:val="32"/>
          <w:szCs w:val="32"/>
          <w:lang w:val="zh-CN"/>
        </w:rPr>
        <w:t>16</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0FCF59" w14:textId="77777777" w:rsidR="00A9350D" w:rsidRDefault="00000000">
      <w:pPr>
        <w:ind w:firstLineChars="200" w:firstLine="640"/>
        <w:rPr>
          <w:rFonts w:ascii="仿宋_GB2312" w:eastAsia="仿宋_GB2312" w:hAnsi="宋体" w:cs="宋体" w:hint="eastAsia"/>
          <w:kern w:val="0"/>
          <w:sz w:val="32"/>
          <w:szCs w:val="32"/>
        </w:rPr>
        <w:sectPr w:rsidR="00A9350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6个室，分别是：办公室、采编室、阅览室、典藏室、流通室、财务室</w:t>
      </w:r>
      <w:r>
        <w:rPr>
          <w:rFonts w:ascii="仿宋_GB2312" w:eastAsia="仿宋_GB2312" w:hAnsi="宋体" w:cs="宋体" w:hint="eastAsia"/>
          <w:kern w:val="0"/>
          <w:sz w:val="32"/>
          <w:szCs w:val="32"/>
        </w:rPr>
        <w:t>。</w:t>
      </w:r>
    </w:p>
    <w:p w14:paraId="5592359D" w14:textId="77777777" w:rsidR="00A9350D"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51FAF49" w14:textId="77777777" w:rsidR="00A9350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B9468E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2023年度收入总计174.13万元，其中：本年收入合计174.13万元，使用非财政拨款结余0.00万元，年初结转和结余0.00万元。</w:t>
      </w:r>
    </w:p>
    <w:p w14:paraId="5789102D"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2023年度支出总计174.13万元，其中：本年支出合计174.13万元，结余分配0.00万元，年末结转和结余0.00万元。</w:t>
      </w:r>
    </w:p>
    <w:p w14:paraId="403E7945"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增加22.32万元</w:t>
      </w:r>
      <w:r>
        <w:rPr>
          <w:rFonts w:ascii="仿宋_GB2312" w:eastAsia="仿宋_GB2312" w:hint="eastAsia"/>
          <w:sz w:val="32"/>
          <w:szCs w:val="32"/>
        </w:rPr>
        <w:t>，增长14.70%，主要原因是：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14:paraId="37BF2DA0" w14:textId="77777777" w:rsidR="00A9350D"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C4619A2" w14:textId="7FB0C2F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本年收入174.13万元，其中：财政拨款收入169.02万元，占97.0</w:t>
      </w:r>
      <w:r w:rsidR="00412A1D">
        <w:rPr>
          <w:rFonts w:ascii="仿宋_GB2312" w:eastAsia="仿宋_GB2312" w:hint="eastAsia"/>
          <w:sz w:val="32"/>
          <w:szCs w:val="32"/>
          <w:lang w:val="zh-CN"/>
        </w:rPr>
        <w:t>7</w:t>
      </w:r>
      <w:r>
        <w:rPr>
          <w:rFonts w:ascii="仿宋_GB2312" w:eastAsia="仿宋_GB2312" w:hint="eastAsia"/>
          <w:sz w:val="32"/>
          <w:szCs w:val="32"/>
          <w:lang w:val="zh-CN"/>
        </w:rPr>
        <w:t>%；上级补助收入0.00万元，占0.00%；事业收入0.00万元，占0.00%；经营收入0.00万元，占0.00%；附属单位上缴收入0.00万元，占0.00%；其他收入5.11万元，占2.9</w:t>
      </w:r>
      <w:r w:rsidR="00412A1D">
        <w:rPr>
          <w:rFonts w:ascii="仿宋_GB2312" w:eastAsia="仿宋_GB2312" w:hint="eastAsia"/>
          <w:sz w:val="32"/>
          <w:szCs w:val="32"/>
          <w:lang w:val="zh-CN"/>
        </w:rPr>
        <w:t>3</w:t>
      </w:r>
      <w:r>
        <w:rPr>
          <w:rFonts w:ascii="仿宋_GB2312" w:eastAsia="仿宋_GB2312" w:hint="eastAsia"/>
          <w:sz w:val="32"/>
          <w:szCs w:val="32"/>
          <w:lang w:val="zh-CN"/>
        </w:rPr>
        <w:t>%。</w:t>
      </w:r>
    </w:p>
    <w:p w14:paraId="685232C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4727E04"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本年支出174.13万元，其中：基本支出152.13万元，占87.37%；项目支出22.00万元，占12.63%；上缴上级支出0.00万元，占0.00%；经营支出0.00万元，占0.00%；对附属单位补助支出0.00万元，占0.00%。</w:t>
      </w:r>
    </w:p>
    <w:p w14:paraId="2759401D" w14:textId="77777777" w:rsidR="00A935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5FD582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169.02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169.02</w:t>
      </w:r>
      <w:r>
        <w:rPr>
          <w:rFonts w:ascii="仿宋_GB2312" w:eastAsia="仿宋_GB2312" w:hint="eastAsia"/>
          <w:sz w:val="32"/>
          <w:szCs w:val="32"/>
        </w:rPr>
        <w:t>万元。财政拨款支出总计</w:t>
      </w:r>
      <w:r>
        <w:rPr>
          <w:rFonts w:ascii="仿宋_GB2312" w:eastAsia="仿宋_GB2312" w:hint="eastAsia"/>
          <w:sz w:val="32"/>
          <w:szCs w:val="32"/>
          <w:lang w:val="zh-CN"/>
        </w:rPr>
        <w:t>169.02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169.02</w:t>
      </w:r>
      <w:r>
        <w:rPr>
          <w:rFonts w:ascii="仿宋_GB2312" w:eastAsia="仿宋_GB2312" w:hint="eastAsia"/>
          <w:sz w:val="32"/>
          <w:szCs w:val="32"/>
        </w:rPr>
        <w:t>万元。</w:t>
      </w:r>
    </w:p>
    <w:p w14:paraId="032B8BD1" w14:textId="6684FCC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万元，预决算差异率4.16%，主要原因是：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389F748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45D082"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95CF2EE" w14:textId="5540816C"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2023年度一般公共预算财政拨款支出169.02万元，占本年支出合计的</w:t>
      </w:r>
      <w:r>
        <w:rPr>
          <w:rFonts w:ascii="仿宋_GB2312" w:eastAsia="仿宋_GB2312" w:hint="eastAsia"/>
          <w:sz w:val="32"/>
          <w:szCs w:val="32"/>
          <w:lang w:val="zh-CN"/>
        </w:rPr>
        <w:t>97.0</w:t>
      </w:r>
      <w:r w:rsidR="00412A1D">
        <w:rPr>
          <w:rFonts w:ascii="仿宋_GB2312" w:eastAsia="仿宋_GB2312" w:hint="eastAsia"/>
          <w:sz w:val="32"/>
          <w:szCs w:val="32"/>
          <w:lang w:val="zh-CN"/>
        </w:rPr>
        <w:t>7</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w:t>
      </w:r>
      <w:r>
        <w:rPr>
          <w:rFonts w:ascii="仿宋_GB2312" w:eastAsia="仿宋_GB2312" w:hint="eastAsia"/>
          <w:sz w:val="32"/>
          <w:szCs w:val="32"/>
          <w:lang w:val="zh-CN"/>
        </w:rPr>
        <w:t>4.16%</w:t>
      </w:r>
      <w:r>
        <w:rPr>
          <w:rFonts w:ascii="仿宋_GB2312" w:eastAsia="仿宋_GB2312" w:hint="eastAsia"/>
          <w:sz w:val="32"/>
          <w:szCs w:val="32"/>
        </w:rPr>
        <w:t>，主要原因是：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4DE056EC" w14:textId="77777777" w:rsidR="00A935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379FF"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166.04</w:t>
      </w:r>
      <w:r>
        <w:rPr>
          <w:rFonts w:ascii="仿宋_GB2312" w:eastAsia="仿宋_GB2312"/>
          <w:kern w:val="2"/>
          <w:sz w:val="32"/>
          <w:szCs w:val="32"/>
          <w:lang w:val="zh-CN"/>
        </w:rPr>
        <w:t>万元，占</w:t>
      </w:r>
      <w:r>
        <w:rPr>
          <w:rFonts w:ascii="仿宋_GB2312" w:eastAsia="仿宋_GB2312" w:hint="eastAsia"/>
          <w:kern w:val="2"/>
          <w:sz w:val="32"/>
          <w:szCs w:val="32"/>
          <w:lang w:val="zh-CN"/>
        </w:rPr>
        <w:t>98.24</w:t>
      </w:r>
      <w:r>
        <w:rPr>
          <w:rFonts w:ascii="仿宋_GB2312" w:eastAsia="仿宋_GB2312"/>
          <w:kern w:val="2"/>
          <w:sz w:val="32"/>
          <w:szCs w:val="32"/>
          <w:lang w:val="zh-CN"/>
        </w:rPr>
        <w:t>%；</w:t>
      </w:r>
    </w:p>
    <w:p w14:paraId="131BF272"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2.98</w:t>
      </w:r>
      <w:r>
        <w:rPr>
          <w:rFonts w:ascii="仿宋_GB2312" w:eastAsia="仿宋_GB2312"/>
          <w:kern w:val="2"/>
          <w:sz w:val="32"/>
          <w:szCs w:val="32"/>
          <w:lang w:val="zh-CN"/>
        </w:rPr>
        <w:t>万元，占</w:t>
      </w:r>
      <w:r>
        <w:rPr>
          <w:rFonts w:ascii="仿宋_GB2312" w:eastAsia="仿宋_GB2312" w:hint="eastAsia"/>
          <w:kern w:val="2"/>
          <w:sz w:val="32"/>
          <w:szCs w:val="32"/>
          <w:lang w:val="zh-CN"/>
        </w:rPr>
        <w:t>1.76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230CBD8"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08DB70" w14:textId="45592D82"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1.文化旅游体育与传媒支出（类）文化和旅游（款）图书馆（项）:支出决算数为144.04万元，比上年决算增加31.99万元，增长28.55%，主要原因是：</w:t>
      </w:r>
      <w:r>
        <w:rPr>
          <w:rFonts w:ascii="仿宋_GB2312" w:eastAsia="仿宋_GB2312" w:cs="仿宋_GB2312" w:hint="eastAsia"/>
          <w:sz w:val="32"/>
          <w:szCs w:val="32"/>
        </w:rPr>
        <w:t>单位本年人员工资调</w:t>
      </w:r>
      <w:r w:rsidR="00CD49C6">
        <w:rPr>
          <w:rFonts w:ascii="仿宋_GB2312" w:eastAsia="仿宋_GB2312" w:cs="仿宋_GB2312" w:hint="eastAsia"/>
          <w:sz w:val="32"/>
          <w:szCs w:val="32"/>
        </w:rPr>
        <w:t>增</w:t>
      </w:r>
      <w:r>
        <w:rPr>
          <w:rFonts w:ascii="仿宋_GB2312" w:eastAsia="仿宋_GB2312" w:cs="仿宋_GB2312" w:hint="eastAsia"/>
          <w:sz w:val="32"/>
          <w:szCs w:val="32"/>
        </w:rPr>
        <w:t>，相应工资、津贴补贴、奖金增加</w:t>
      </w:r>
      <w:r>
        <w:rPr>
          <w:rFonts w:ascii="仿宋_GB2312" w:eastAsia="仿宋_GB2312" w:hint="eastAsia"/>
          <w:sz w:val="32"/>
          <w:szCs w:val="32"/>
          <w:lang w:val="zh-CN"/>
        </w:rPr>
        <w:t>。</w:t>
      </w:r>
    </w:p>
    <w:p w14:paraId="0FD7137C"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2.文化旅游体育与传媒支出（类）文化和旅游（款）其他文化和旅游支出（项）:支出决算数为22.00万元，比上年决算增加22.00万元，增长100%，主要原因是：单位本年</w:t>
      </w:r>
      <w:r>
        <w:rPr>
          <w:rFonts w:ascii="仿宋_GB2312" w:eastAsia="仿宋_GB2312" w:hAnsi="仿宋_GB2312" w:cs="仿宋_GB2312" w:hint="eastAsia"/>
          <w:kern w:val="0"/>
          <w:sz w:val="32"/>
          <w:szCs w:val="32"/>
        </w:rPr>
        <w:t>中央自治区公共图书馆免费开放补助资金增加。</w:t>
      </w:r>
    </w:p>
    <w:p w14:paraId="49132D93" w14:textId="0933C10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3.社会保障和就业支出（类）行政事业单位养老支出（款）事业单位离退休（项）:支出决算数为2.98万元，比上年决算增加2.86万元，增长2</w:t>
      </w:r>
      <w:r w:rsidR="00CD49C6">
        <w:rPr>
          <w:rFonts w:ascii="仿宋_GB2312" w:eastAsia="仿宋_GB2312" w:hint="eastAsia"/>
          <w:sz w:val="32"/>
          <w:szCs w:val="32"/>
        </w:rPr>
        <w:t>,</w:t>
      </w:r>
      <w:r>
        <w:rPr>
          <w:rFonts w:ascii="仿宋_GB2312" w:eastAsia="仿宋_GB2312" w:hint="eastAsia"/>
          <w:sz w:val="32"/>
          <w:szCs w:val="32"/>
        </w:rPr>
        <w:t>353.89%，主要原因是：单位本年</w:t>
      </w:r>
      <w:r>
        <w:rPr>
          <w:rFonts w:ascii="仿宋_GB2312" w:eastAsia="仿宋_GB2312" w:hAnsi="仿宋_GB2312" w:cs="仿宋_GB2312" w:hint="eastAsia"/>
          <w:kern w:val="0"/>
          <w:sz w:val="32"/>
          <w:szCs w:val="32"/>
        </w:rPr>
        <w:t>补发退休人员2022年度退休费。</w:t>
      </w:r>
    </w:p>
    <w:p w14:paraId="7FC83CB6" w14:textId="7921AFF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4.文化旅游体育与传媒支出（类）其他文化旅游体育与传媒支出（款）其他文化旅游体育与传媒支出（项）:支出决算数为0.00万元，比上年决算减少18.68万元，下降100%，主要原因是：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3FCE09EE" w14:textId="4BEAF94B" w:rsidR="00A9350D" w:rsidRDefault="00000000">
      <w:pPr>
        <w:ind w:firstLineChars="200" w:firstLine="640"/>
        <w:jc w:val="left"/>
        <w:outlineLvl w:val="1"/>
        <w:rPr>
          <w:rFonts w:ascii="仿宋_GB2312" w:eastAsia="仿宋_GB2312" w:hAnsi="仿宋_GB2312" w:cs="仿宋_GB2312" w:hint="eastAsia"/>
          <w:sz w:val="32"/>
          <w:szCs w:val="32"/>
        </w:rPr>
      </w:pPr>
      <w:r>
        <w:rPr>
          <w:rFonts w:ascii="仿宋_GB2312" w:eastAsia="仿宋_GB2312" w:hint="eastAsia"/>
          <w:sz w:val="32"/>
          <w:szCs w:val="32"/>
        </w:rPr>
        <w:t>5.住房保障支出（类）住房改革支出（款）住房公积金（项）:支出决算数为0.00万元，比上年决算减少9.30万</w:t>
      </w:r>
      <w:r>
        <w:rPr>
          <w:rFonts w:ascii="仿宋_GB2312" w:eastAsia="仿宋_GB2312" w:hint="eastAsia"/>
          <w:sz w:val="32"/>
          <w:szCs w:val="32"/>
        </w:rPr>
        <w:lastRenderedPageBreak/>
        <w:t>元，下降100%，主要原因是：</w:t>
      </w:r>
      <w:r w:rsidR="00CD49C6">
        <w:rPr>
          <w:rFonts w:ascii="仿宋_GB2312" w:eastAsia="仿宋_GB2312" w:hint="eastAsia"/>
          <w:sz w:val="32"/>
          <w:szCs w:val="32"/>
        </w:rPr>
        <w:t>单位本年无此项经费</w:t>
      </w:r>
      <w:r>
        <w:rPr>
          <w:rFonts w:ascii="仿宋_GB2312" w:eastAsia="仿宋_GB2312" w:hAnsi="仿宋_GB2312" w:cs="仿宋_GB2312" w:hint="eastAsia"/>
          <w:sz w:val="32"/>
          <w:szCs w:val="32"/>
        </w:rPr>
        <w:t>。</w:t>
      </w:r>
    </w:p>
    <w:p w14:paraId="5E5FB405" w14:textId="637B8EEE" w:rsidR="00A9350D" w:rsidRDefault="00000000">
      <w:pPr>
        <w:spacing w:line="600" w:lineRule="exact"/>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6.社会保障和就业支出（类）行政事业单位养老支出（款）机关事业单位基本养老保险缴费支出（项）:支出决算数为0.00万元，比上年决算减少11.66万元，下降100%，主要原因是：</w:t>
      </w:r>
      <w:r w:rsidR="00CD49C6">
        <w:rPr>
          <w:rFonts w:ascii="仿宋_GB2312" w:eastAsia="仿宋_GB2312" w:hint="eastAsia"/>
          <w:sz w:val="32"/>
          <w:szCs w:val="32"/>
        </w:rPr>
        <w:t>单位本年无此项经费</w:t>
      </w:r>
      <w:r>
        <w:rPr>
          <w:rFonts w:ascii="仿宋_GB2312" w:eastAsia="仿宋_GB2312" w:hAnsi="仿宋_GB2312" w:cs="仿宋_GB2312" w:hint="eastAsia"/>
          <w:kern w:val="0"/>
          <w:sz w:val="32"/>
          <w:szCs w:val="32"/>
        </w:rPr>
        <w:t>。</w:t>
      </w:r>
    </w:p>
    <w:p w14:paraId="188A0560"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1FCFA63"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147.02万元，其中：人员经费138.73万元，包括：基本工资、津贴补贴、奖金、机关事业单位基本养老保险缴费、职工基本医疗保险缴费、其他社会保障缴费、住房公积金、其他工资福利支出、退休费、奖励金、其他对个人和家庭的补助。</w:t>
      </w:r>
    </w:p>
    <w:p w14:paraId="611E5884" w14:textId="77777777" w:rsidR="00A9350D"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公用经费8.29万元，包括：办公费、手续费、水费、电费、维修（护）费、劳务费、福利费、公务用车运行维护费、其他商品和服务支出、其他资本性支出。</w:t>
      </w:r>
    </w:p>
    <w:p w14:paraId="6436B4C4"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1C1BADE" w14:textId="1133503D"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“三公”经费支出0.19万元，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；公务用车购置及运行维护费支出0.19万元，占100.00%，比上年减少0.01万元，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w:t>
      </w:r>
      <w:r>
        <w:rPr>
          <w:rFonts w:ascii="仿宋_GB2312" w:eastAsia="仿宋_GB2312" w:cs="仿宋_GB2312" w:hint="eastAsia"/>
          <w:kern w:val="0"/>
          <w:sz w:val="32"/>
          <w:szCs w:val="32"/>
        </w:rPr>
        <w:lastRenderedPageBreak/>
        <w:t>辆燃油费、运行费减少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202A8D33"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7799FF" w14:textId="436C48FB"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5B9584"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0.19万元，其中：公务用车购置费0.00万元，公务用车运行维护费0.19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1283C68B" w14:textId="14982B1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646470F3" w14:textId="7DFA019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w:t>
      </w:r>
      <w:r w:rsidR="008E7FDC">
        <w:rPr>
          <w:rFonts w:ascii="仿宋_GB2312" w:eastAsia="仿宋_GB2312" w:hint="eastAsia"/>
          <w:sz w:val="32"/>
          <w:szCs w:val="32"/>
        </w:rPr>
        <w:t>对比</w:t>
      </w:r>
      <w:r w:rsidR="00CD49C6" w:rsidRPr="00CD49C6">
        <w:rPr>
          <w:rFonts w:ascii="仿宋_GB2312" w:eastAsia="仿宋_GB2312" w:hint="eastAsia"/>
          <w:sz w:val="32"/>
          <w:szCs w:val="32"/>
        </w:rPr>
        <w:t>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r>
        <w:rPr>
          <w:rFonts w:ascii="仿宋_GB2312" w:eastAsia="仿宋_GB2312" w:hint="eastAsia"/>
          <w:sz w:val="32"/>
          <w:szCs w:val="32"/>
          <w:lang w:val="zh-CN"/>
        </w:rPr>
        <w:lastRenderedPageBreak/>
        <w:t>公务用车运行费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w:t>
      </w:r>
      <w:r w:rsidR="008E7FDC">
        <w:rPr>
          <w:rFonts w:ascii="仿宋_GB2312" w:eastAsia="仿宋_GB2312" w:hint="eastAsia"/>
          <w:sz w:val="32"/>
          <w:szCs w:val="32"/>
        </w:rPr>
        <w:t>对比</w:t>
      </w:r>
      <w:r w:rsidR="00CD49C6" w:rsidRPr="00CD49C6">
        <w:rPr>
          <w:rFonts w:ascii="仿宋_GB2312" w:eastAsia="仿宋_GB2312" w:hint="eastAsia"/>
          <w:sz w:val="32"/>
          <w:szCs w:val="32"/>
        </w:rPr>
        <w:t>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7C4E0BCA" w14:textId="77777777" w:rsidR="00A935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9274BB4"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901407"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95D3000"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075992" w14:textId="77777777" w:rsidR="00A9350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04339F" w14:textId="77777777" w:rsidR="00A9350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C3D1EB8" w14:textId="0BDA5FD1" w:rsidR="00A9350D" w:rsidRDefault="00000000">
      <w:pPr>
        <w:ind w:firstLineChars="200" w:firstLine="640"/>
        <w:rPr>
          <w:rFonts w:eastAsia="仿宋_GB2312"/>
          <w:sz w:val="30"/>
          <w:szCs w:val="30"/>
          <w:highlight w:val="red"/>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木垒哈萨克自治县图书馆（事业单位）公用经费支出8.29万元，</w:t>
      </w:r>
      <w:r>
        <w:rPr>
          <w:rFonts w:ascii="仿宋_GB2312" w:eastAsia="仿宋_GB2312" w:hint="eastAsia"/>
          <w:sz w:val="32"/>
          <w:szCs w:val="32"/>
          <w:lang w:val="zh-CN"/>
        </w:rPr>
        <w:t>比上年增加2.16万元，增长35.2</w:t>
      </w:r>
      <w:r w:rsidR="008E7FDC">
        <w:rPr>
          <w:rFonts w:ascii="仿宋_GB2312" w:eastAsia="仿宋_GB2312" w:hint="eastAsia"/>
          <w:sz w:val="32"/>
          <w:szCs w:val="32"/>
          <w:lang w:val="zh-CN"/>
        </w:rPr>
        <w:t>4</w:t>
      </w:r>
      <w:r>
        <w:rPr>
          <w:rFonts w:ascii="仿宋_GB2312" w:eastAsia="仿宋_GB2312" w:hint="eastAsia"/>
          <w:sz w:val="32"/>
          <w:szCs w:val="32"/>
          <w:lang w:val="zh-CN"/>
        </w:rPr>
        <w:t>%，主要原因是：</w:t>
      </w:r>
      <w:r>
        <w:rPr>
          <w:rFonts w:ascii="仿宋_GB2312" w:eastAsia="仿宋_GB2312" w:hint="eastAsia"/>
          <w:sz w:val="32"/>
          <w:szCs w:val="32"/>
        </w:rPr>
        <w:t>单位本年</w:t>
      </w:r>
      <w:r w:rsidR="00CD49C6">
        <w:rPr>
          <w:rFonts w:ascii="仿宋_GB2312" w:eastAsia="仿宋_GB2312" w:hint="eastAsia"/>
          <w:sz w:val="32"/>
          <w:szCs w:val="32"/>
        </w:rPr>
        <w:t>办公费、手续费、水费、电费、劳务费</w:t>
      </w:r>
      <w:r>
        <w:rPr>
          <w:rFonts w:ascii="仿宋_GB2312" w:eastAsia="仿宋_GB2312" w:hint="eastAsia"/>
          <w:sz w:val="32"/>
          <w:szCs w:val="32"/>
        </w:rPr>
        <w:t>较上年增加</w:t>
      </w:r>
      <w:r>
        <w:rPr>
          <w:rFonts w:ascii="仿宋_GB2312" w:eastAsia="仿宋_GB2312" w:hint="eastAsia"/>
          <w:sz w:val="32"/>
          <w:szCs w:val="32"/>
          <w:lang w:val="zh-CN"/>
        </w:rPr>
        <w:t>。</w:t>
      </w:r>
    </w:p>
    <w:p w14:paraId="2FD06F62" w14:textId="77777777" w:rsidR="00A9350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A4DC3B6" w14:textId="493C0344"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t>2023年度政府采购支出总额14.28万元，其中：政府采购货物支出9.00万元、政府采购工程支出0.00万元、政府</w:t>
      </w:r>
      <w:r>
        <w:rPr>
          <w:rFonts w:ascii="仿宋_GB2312" w:eastAsia="仿宋_GB2312" w:hint="eastAsia"/>
          <w:sz w:val="32"/>
          <w:szCs w:val="32"/>
          <w:lang w:val="zh-CN"/>
        </w:rPr>
        <w:lastRenderedPageBreak/>
        <w:t>采购服务支出5.2</w:t>
      </w:r>
      <w:r w:rsidR="00CD49C6">
        <w:rPr>
          <w:rFonts w:ascii="仿宋_GB2312" w:eastAsia="仿宋_GB2312" w:hint="eastAsia"/>
          <w:sz w:val="32"/>
          <w:szCs w:val="32"/>
          <w:lang w:val="zh-CN"/>
        </w:rPr>
        <w:t>8</w:t>
      </w:r>
      <w:r>
        <w:rPr>
          <w:rFonts w:ascii="仿宋_GB2312" w:eastAsia="仿宋_GB2312" w:hint="eastAsia"/>
          <w:sz w:val="32"/>
          <w:szCs w:val="32"/>
          <w:lang w:val="zh-CN"/>
        </w:rPr>
        <w:t>万元。</w:t>
      </w:r>
    </w:p>
    <w:p w14:paraId="445A1766" w14:textId="476A67E7" w:rsidR="00A9350D" w:rsidRDefault="00000000">
      <w:pPr>
        <w:ind w:firstLineChars="200" w:firstLine="640"/>
        <w:rPr>
          <w:rFonts w:ascii="仿宋_GB2312" w:eastAsia="仿宋_GB2312"/>
          <w:sz w:val="32"/>
          <w:szCs w:val="32"/>
        </w:rPr>
      </w:pPr>
      <w:r>
        <w:rPr>
          <w:rFonts w:ascii="仿宋_GB2312" w:eastAsia="仿宋_GB2312" w:hint="eastAsia"/>
          <w:sz w:val="32"/>
          <w:szCs w:val="32"/>
          <w:lang w:val="zh-CN"/>
        </w:rPr>
        <w:t>授予中小企业合同金额13.28万元，占政府采购支出总额的93.00</w:t>
      </w:r>
      <w:r>
        <w:rPr>
          <w:rFonts w:ascii="仿宋_GB2312" w:eastAsia="仿宋_GB2312"/>
          <w:sz w:val="32"/>
          <w:szCs w:val="32"/>
          <w:lang w:val="zh-CN"/>
        </w:rPr>
        <w:t>%</w:t>
      </w:r>
      <w:r>
        <w:rPr>
          <w:rFonts w:ascii="仿宋_GB2312" w:eastAsia="仿宋_GB2312" w:hint="eastAsia"/>
          <w:sz w:val="32"/>
          <w:szCs w:val="32"/>
          <w:lang w:val="zh-CN"/>
        </w:rPr>
        <w:t>，其中：授予小微企业合同金额12.97万元，占政府采购支出总额的90.</w:t>
      </w:r>
      <w:r w:rsidR="00412A1D">
        <w:rPr>
          <w:rFonts w:ascii="仿宋_GB2312" w:eastAsia="仿宋_GB2312" w:hint="eastAsia"/>
          <w:sz w:val="32"/>
          <w:szCs w:val="32"/>
          <w:lang w:val="zh-CN"/>
        </w:rPr>
        <w:t>83</w:t>
      </w:r>
      <w:r>
        <w:rPr>
          <w:rFonts w:ascii="仿宋_GB2312" w:eastAsia="仿宋_GB2312"/>
          <w:sz w:val="32"/>
          <w:szCs w:val="32"/>
          <w:lang w:val="zh-CN"/>
        </w:rPr>
        <w:t>%</w:t>
      </w:r>
      <w:r>
        <w:rPr>
          <w:rFonts w:ascii="仿宋_GB2312" w:eastAsia="仿宋_GB2312" w:hint="eastAsia"/>
          <w:sz w:val="32"/>
          <w:szCs w:val="32"/>
        </w:rPr>
        <w:t>。</w:t>
      </w:r>
    </w:p>
    <w:p w14:paraId="4F408EAD" w14:textId="77777777" w:rsidR="00A9350D"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AAE6EE4" w14:textId="77777777"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144.67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平方米，价值0.00万元。车辆1辆，价值19.54万元，其中：副部（省）级及以上领导用车0辆、主要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0E11E30" w14:textId="77777777" w:rsidR="00A935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4FC692" w14:textId="10E3D930" w:rsidR="00A9350D"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w:t>
      </w:r>
      <w:r>
        <w:rPr>
          <w:rFonts w:ascii="仿宋_GB2312" w:eastAsia="仿宋_GB2312" w:hint="eastAsia"/>
          <w:sz w:val="32"/>
          <w:szCs w:val="32"/>
        </w:rPr>
        <w:t>整体支出绩效自评表1个，全年预算总额174.13万元，实际执行总额174.13万元；预算绩效评价项目2个，全年预算数22</w:t>
      </w:r>
      <w:r w:rsidR="00D02C6F">
        <w:rPr>
          <w:rFonts w:ascii="仿宋_GB2312" w:eastAsia="仿宋_GB2312" w:hint="eastAsia"/>
          <w:sz w:val="32"/>
          <w:szCs w:val="32"/>
        </w:rPr>
        <w:t>.00</w:t>
      </w:r>
      <w:r>
        <w:rPr>
          <w:rFonts w:ascii="仿宋_GB2312" w:eastAsia="仿宋_GB2312" w:hint="eastAsia"/>
          <w:sz w:val="32"/>
          <w:szCs w:val="32"/>
        </w:rPr>
        <w:t>万元，全年执行数22</w:t>
      </w:r>
      <w:r w:rsidR="00D02C6F">
        <w:rPr>
          <w:rFonts w:ascii="仿宋_GB2312" w:eastAsia="仿宋_GB2312" w:hint="eastAsia"/>
          <w:sz w:val="32"/>
          <w:szCs w:val="32"/>
        </w:rPr>
        <w:t>.00</w:t>
      </w:r>
      <w:r>
        <w:rPr>
          <w:rFonts w:ascii="仿宋_GB2312" w:eastAsia="仿宋_GB2312" w:hint="eastAsia"/>
          <w:sz w:val="32"/>
          <w:szCs w:val="32"/>
        </w:rPr>
        <w:t>万元。预算绩效管理取得的成效：</w:t>
      </w:r>
      <w:r>
        <w:rPr>
          <w:rFonts w:ascii="仿宋_GB2312" w:eastAsia="仿宋_GB2312" w:hint="eastAsia"/>
          <w:sz w:val="32"/>
          <w:szCs w:val="32"/>
          <w:lang w:val="zh-CN"/>
        </w:rPr>
        <w:t>一是达到总体目标</w:t>
      </w:r>
      <w:r>
        <w:rPr>
          <w:rFonts w:ascii="仿宋_GB2312" w:eastAsia="仿宋_GB2312" w:hint="eastAsia"/>
          <w:sz w:val="32"/>
          <w:szCs w:val="32"/>
        </w:rPr>
        <w:t>，有效保障了社会公众的阅读权益，正常</w:t>
      </w:r>
      <w:r>
        <w:rPr>
          <w:rFonts w:ascii="仿宋_GB2312" w:eastAsia="仿宋_GB2312" w:hint="eastAsia"/>
          <w:sz w:val="32"/>
          <w:szCs w:val="32"/>
          <w:lang w:val="zh-CN"/>
        </w:rPr>
        <w:t>开展</w:t>
      </w:r>
      <w:r>
        <w:rPr>
          <w:rFonts w:ascii="仿宋_GB2312" w:eastAsia="仿宋_GB2312" w:hint="eastAsia"/>
          <w:sz w:val="32"/>
          <w:szCs w:val="32"/>
        </w:rPr>
        <w:t>全民</w:t>
      </w:r>
      <w:r>
        <w:rPr>
          <w:rFonts w:ascii="仿宋_GB2312" w:eastAsia="仿宋_GB2312" w:hint="eastAsia"/>
          <w:sz w:val="32"/>
          <w:szCs w:val="32"/>
          <w:lang w:val="zh-CN"/>
        </w:rPr>
        <w:t>阅读推广活动，社会公众对公共图书馆公共文化服务满意率</w:t>
      </w:r>
      <w:r w:rsidR="00CD49C6">
        <w:rPr>
          <w:rFonts w:ascii="仿宋_GB2312" w:eastAsia="仿宋_GB2312" w:hint="eastAsia"/>
          <w:sz w:val="32"/>
          <w:szCs w:val="32"/>
        </w:rPr>
        <w:t>高</w:t>
      </w:r>
      <w:r>
        <w:rPr>
          <w:rFonts w:ascii="仿宋_GB2312" w:eastAsia="仿宋_GB2312" w:hint="eastAsia"/>
          <w:sz w:val="32"/>
          <w:szCs w:val="32"/>
        </w:rPr>
        <w:t>，</w:t>
      </w:r>
      <w:r>
        <w:rPr>
          <w:rFonts w:ascii="仿宋_GB2312" w:eastAsia="仿宋_GB2312" w:hint="eastAsia"/>
          <w:sz w:val="32"/>
          <w:szCs w:val="32"/>
          <w:lang w:val="zh-CN"/>
        </w:rPr>
        <w:t>工作得到了社会公众对图书馆服务效能、业务能力、保障条件极大的认可</w:t>
      </w:r>
      <w:r w:rsidR="00CD49C6">
        <w:rPr>
          <w:rFonts w:ascii="仿宋_GB2312" w:eastAsia="仿宋_GB2312" w:hint="eastAsia"/>
          <w:sz w:val="32"/>
          <w:szCs w:val="32"/>
        </w:rPr>
        <w:t>；</w:t>
      </w:r>
      <w:r>
        <w:rPr>
          <w:rFonts w:ascii="仿宋_GB2312" w:eastAsia="仿宋_GB2312" w:hint="eastAsia"/>
          <w:sz w:val="32"/>
          <w:szCs w:val="32"/>
          <w:lang w:val="zh-CN"/>
        </w:rPr>
        <w:t>二是达到阶段性目标，很好的保障了基层公共文化服务，提升了基层公共文</w:t>
      </w:r>
      <w:r>
        <w:rPr>
          <w:rFonts w:ascii="仿宋_GB2312" w:eastAsia="仿宋_GB2312" w:hint="eastAsia"/>
          <w:sz w:val="32"/>
          <w:szCs w:val="32"/>
          <w:lang w:val="zh-CN"/>
        </w:rPr>
        <w:lastRenderedPageBreak/>
        <w:t>化服务效能，达到质量提升及标准。发现的问题及原因：</w:t>
      </w:r>
      <w:r>
        <w:rPr>
          <w:rFonts w:ascii="仿宋_GB2312" w:eastAsia="仿宋_GB2312" w:hint="eastAsia"/>
          <w:sz w:val="32"/>
          <w:szCs w:val="32"/>
        </w:rPr>
        <w:t>一是</w:t>
      </w:r>
      <w:r>
        <w:rPr>
          <w:rFonts w:ascii="仿宋_GB2312" w:eastAsia="仿宋_GB2312" w:hint="eastAsia"/>
          <w:sz w:val="32"/>
          <w:szCs w:val="32"/>
          <w:lang w:val="zh-CN"/>
        </w:rPr>
        <w:t>绩效运行监控工作接触时间不长，但由于运行时间较短，在绩效目标编制上依然有欠缺，绩效目标设立不够明确、细化和量化。对绩效分析也不够透彻</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下一步改进措施：</w:t>
      </w:r>
      <w:r>
        <w:rPr>
          <w:rFonts w:ascii="仿宋_GB2312" w:eastAsia="仿宋_GB2312" w:hint="eastAsia"/>
          <w:sz w:val="32"/>
          <w:szCs w:val="32"/>
        </w:rPr>
        <w:t>一是</w:t>
      </w:r>
      <w:r>
        <w:rPr>
          <w:rFonts w:ascii="仿宋_GB2312" w:eastAsia="仿宋_GB2312" w:hint="eastAsia"/>
          <w:sz w:val="32"/>
          <w:szCs w:val="32"/>
          <w:lang w:val="zh-CN"/>
        </w:rPr>
        <w:t>大力强化宣传，加强政策学习，提高思想认识，提高绩效监控认同感，首先要从部门实际入手，进行深刻剖析，分析实施绩效监控的重要性和意义，激发部门单位对实施绩效监控的积极性</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着力推动绩效运行监控与部门内部控制管理相结合，发现问题及时纠正，确保绩效监控结果的客观性和准确性</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815"/>
        <w:gridCol w:w="1016"/>
        <w:gridCol w:w="951"/>
        <w:gridCol w:w="951"/>
        <w:gridCol w:w="1168"/>
        <w:gridCol w:w="898"/>
        <w:gridCol w:w="951"/>
        <w:gridCol w:w="772"/>
      </w:tblGrid>
      <w:tr w:rsidR="00A9350D" w:rsidRPr="00CD49C6" w14:paraId="16EBA2F2" w14:textId="77777777" w:rsidTr="00412A1D">
        <w:trPr>
          <w:trHeight w:val="523"/>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18C2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部门（单位）整体支出绩效目标自评表</w:t>
            </w:r>
          </w:p>
        </w:tc>
      </w:tr>
      <w:tr w:rsidR="00A9350D" w:rsidRPr="00CD49C6" w14:paraId="14EC5257"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6D66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（2023年度）</w:t>
            </w:r>
          </w:p>
        </w:tc>
      </w:tr>
      <w:tr w:rsidR="00A9350D" w:rsidRPr="00CD49C6" w14:paraId="208CDB1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F7F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A702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木垒哈萨克自治县图书馆</w:t>
            </w:r>
          </w:p>
        </w:tc>
      </w:tr>
      <w:tr w:rsidR="00A9350D" w:rsidRPr="00CD49C6" w14:paraId="699CDB70" w14:textId="77777777" w:rsidTr="00412A1D">
        <w:trPr>
          <w:trHeight w:val="57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BCC1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部门资金（万元）</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1055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资金来源</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7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年初预算数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4F8C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全年预算数</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8765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全年执行数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1644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4B0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执行率</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C6DC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798F0DD6"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9B379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0AF3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中央安排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9C0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10BD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EF3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F23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4FB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4BF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19003780"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12BE4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AD9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自治区安排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67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A31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8F7C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5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22A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7D69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54FB91A8"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DD86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F36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地（州、市）安排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DC2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5BC8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40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EDB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2B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EDD4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412A1D" w:rsidRPr="00CD49C6" w14:paraId="376ECDAA"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FC1F5" w14:textId="77777777" w:rsidR="00412A1D" w:rsidRPr="00CD49C6" w:rsidRDefault="00412A1D" w:rsidP="00412A1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0AB5F"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县（市、区）安排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D68"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DD13"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0A21"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860DD" w14:textId="3322ACAC"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8E60F" w14:textId="54470458"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EBD3E" w14:textId="437E9735"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412A1D" w:rsidRPr="00CD49C6" w14:paraId="265604FD"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4B9F1" w14:textId="77777777" w:rsidR="00412A1D" w:rsidRPr="00CD49C6" w:rsidRDefault="00412A1D" w:rsidP="00412A1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1B74"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其他资金</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273B"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C01A"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6BBA"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4A6F2" w14:textId="6A7BB407"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56CBA" w14:textId="26B66056"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8FB1A" w14:textId="3D9A9D62"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1EDAB91C"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A310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6DE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合计</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1D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A20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E5B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CBE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FBFE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D57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317C9BD9" w14:textId="77777777" w:rsidTr="00412A1D">
        <w:trPr>
          <w:trHeight w:val="705"/>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FC307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B9E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665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实际完成情况</w:t>
            </w:r>
          </w:p>
        </w:tc>
      </w:tr>
      <w:tr w:rsidR="00A9350D" w:rsidRPr="00CD49C6" w14:paraId="4CF577D9" w14:textId="77777777" w:rsidTr="00412A1D">
        <w:trPr>
          <w:trHeight w:val="200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73AAA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28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67765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2023年完成全县人均新增0.02册文献，完成流动图书车进基层30场次，举办2场大型阅读推广活动，举办9场次公益讲座培训；保障全年场馆免费开放300日，提升社会公众对公共图书馆公共文化服务满意率。</w:t>
            </w:r>
          </w:p>
        </w:tc>
        <w:tc>
          <w:tcPr>
            <w:tcW w:w="40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33594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截止2023年12月31日，公共图书馆正常运行，场馆免费开放365日；购置文献11.02万元，人均新增文献0.027册；完成流动图书车进基层活动33场次，举办大型阅读推广宣传活动4次，举办公益讲座培训11场，经调研，我单位本年度的工作得到了社会公众对图书馆服务效能、业务能力、保障条件极大的认可。</w:t>
            </w:r>
          </w:p>
        </w:tc>
      </w:tr>
      <w:tr w:rsidR="00A9350D" w:rsidRPr="00CD49C6" w14:paraId="1024E738" w14:textId="77777777" w:rsidTr="00412A1D">
        <w:trPr>
          <w:trHeight w:val="58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A55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一级指标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A75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二级指标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09F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三级指标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1F46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预期指标值</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AB4C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指标值设定依据</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964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128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实际完成指标值</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6B9D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024371A7" w14:textId="77777777" w:rsidTr="00412A1D">
        <w:trPr>
          <w:trHeight w:val="74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C70F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运行成本</w:t>
            </w: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B6EC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数量指标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4A3F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保障办公人员数量</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37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&gt;=7人</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E67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46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3B6D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7人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983D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40492834"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6BBD0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F999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379B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年人均新增藏量</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345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&gt;=0.02册</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410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CE0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CC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0.02册</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DB15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A92D01E"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25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管理效率</w:t>
            </w: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C40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C786"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62F2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C6D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D26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807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9AE5C"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0533CBE5" w14:textId="77777777" w:rsidTr="00412A1D">
        <w:trPr>
          <w:trHeight w:val="74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4700C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lastRenderedPageBreak/>
              <w:t>履职效能</w:t>
            </w: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622D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2992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流动图书车进基层活动</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B006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&gt;=30场次</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69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1C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F444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30场次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B6C3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21D22B1C"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1BCD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6B49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C91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举办阅读推广活动</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237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&gt;=2次</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24BB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E5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C5E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879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8372456"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C8BB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17D9D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C22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举办公益讲座培训</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F5E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&gt;=9场</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790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2FB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3EE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627F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95AADC1"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9E4A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45228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2C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大型宣传活动有未成年参与比率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37D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&gt;=50%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072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80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A6BA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FBE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7511EE12"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C8AC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3916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B51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学员培训合格率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6A6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E7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B634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09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A754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6076A20A"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E71B1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7AA4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时效指标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6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免费开放时间</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4DC4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&gt;=300日/年</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436D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7B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1C95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300日/年</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CAE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659AEF4"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3F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社会效益</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665F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17A6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0E5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D9E8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490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A77E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790C6"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505FEF9B"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9BB3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可持续发展能力</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0923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076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A4E63"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26D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5287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E9B6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720A"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3B9BF2A5"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DE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服务对象满意度</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DFD7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1C6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社会公众对公共图书馆公共文化服务满意率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1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&gt;=95%</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B7E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木垒县图书馆2023年工作计划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A8A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E690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95%</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0828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r>
    </w:tbl>
    <w:p w14:paraId="68B884F9" w14:textId="77777777" w:rsidR="00A9350D" w:rsidRDefault="00A9350D">
      <w:pPr>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664"/>
        <w:gridCol w:w="665"/>
        <w:gridCol w:w="680"/>
        <w:gridCol w:w="619"/>
        <w:gridCol w:w="1182"/>
        <w:gridCol w:w="996"/>
        <w:gridCol w:w="685"/>
        <w:gridCol w:w="444"/>
        <w:gridCol w:w="475"/>
        <w:gridCol w:w="454"/>
        <w:gridCol w:w="486"/>
        <w:gridCol w:w="475"/>
        <w:gridCol w:w="697"/>
      </w:tblGrid>
      <w:tr w:rsidR="00A9350D" w14:paraId="5E2BAC68" w14:textId="77777777">
        <w:trPr>
          <w:trHeight w:val="40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D226EB"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lastRenderedPageBreak/>
              <w:t>项目支出绩效自评表</w:t>
            </w:r>
          </w:p>
        </w:tc>
      </w:tr>
      <w:tr w:rsidR="00A9350D" w14:paraId="32DF3A67" w14:textId="77777777">
        <w:trPr>
          <w:trHeight w:val="28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8203F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1C40F6D" w14:textId="77777777">
        <w:trPr>
          <w:trHeight w:val="288"/>
          <w:jc w:val="center"/>
        </w:trPr>
        <w:tc>
          <w:tcPr>
            <w:tcW w:w="1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5E2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19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CB9DF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2023年公共图书馆免费开放补助资金</w:t>
            </w:r>
          </w:p>
        </w:tc>
      </w:tr>
      <w:tr w:rsidR="00A9350D" w14:paraId="74E0B005" w14:textId="77777777">
        <w:trPr>
          <w:trHeight w:val="288"/>
          <w:jc w:val="center"/>
        </w:trPr>
        <w:tc>
          <w:tcPr>
            <w:tcW w:w="13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990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3477"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12E72D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9B7FA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587"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14:paraId="320B41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0CCF1916" w14:textId="77777777">
        <w:trPr>
          <w:trHeight w:val="480"/>
          <w:jc w:val="center"/>
        </w:trPr>
        <w:tc>
          <w:tcPr>
            <w:tcW w:w="13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CDB2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427D6C" w14:textId="77777777" w:rsidR="00A9350D" w:rsidRDefault="00A9350D">
            <w:pPr>
              <w:jc w:val="center"/>
              <w:rPr>
                <w:rFonts w:ascii="宋体" w:hAnsi="宋体" w:cs="宋体" w:hint="eastAsia"/>
                <w:color w:val="000000"/>
                <w:sz w:val="20"/>
                <w:szCs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28E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E4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38B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D84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71B82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A0C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4434411B"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22136"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C0BB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88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B2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619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BFBF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EE1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43B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59A8C9CD"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288DE"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3981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042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79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795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C8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60F7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E0F9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688A1778"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DF50E" w14:textId="77777777" w:rsidR="00CD49C6" w:rsidRDefault="00CD49C6" w:rsidP="00CD49C6">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EF0A08" w14:textId="31634CC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096C4" w14:textId="70808711"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D071" w14:textId="0DCA92A9"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D66D4" w14:textId="2F691E0F"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E9C7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E49B8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5DC4"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36630236" w14:textId="77777777">
        <w:trPr>
          <w:trHeight w:val="288"/>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B34CA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91933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4CA7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612B0F85" w14:textId="77777777">
        <w:trPr>
          <w:trHeight w:val="54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8AC6F" w14:textId="77777777" w:rsidR="00A9350D" w:rsidRDefault="00A9350D">
            <w:pPr>
              <w:jc w:val="center"/>
              <w:rPr>
                <w:rFonts w:ascii="宋体" w:hAnsi="宋体" w:cs="宋体" w:hint="eastAsia"/>
                <w:color w:val="000000"/>
                <w:sz w:val="20"/>
                <w:szCs w:val="20"/>
              </w:rPr>
            </w:pP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tcPr>
          <w:p w14:paraId="57DBD77E"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照昌州财教[2022]63号、昌州财教[2022]71号文件，计划使用20万财政资金实施木垒县公共图书馆免费开放项目，具体内容为：保障场馆免费开放开展阅读推广活动，开展流动图书车七进活动，举办公益培训、讲座、展览等读者活动，丰富群众精神文化需求。</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tcPr>
          <w:p w14:paraId="27E6ED51"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2023年使用20万财政资金实施公共图书馆免费开放项目，保障场馆全年免费开放350日，开展大型阅读推广活动4场，开展流动图书车下基层活动33场，举办公益培训讲座12场，举办展览17场，针对少儿群体开展阅读活动11场。项目的实施保障了各族群众的阅读权益，丰富了各族群众精神文化需求，提高了各族群众对公共文化服务的满意度，推动了“书香木垒”的建设。</w:t>
            </w:r>
          </w:p>
        </w:tc>
      </w:tr>
      <w:tr w:rsidR="00A9350D" w14:paraId="29C4AE2D" w14:textId="77777777">
        <w:trPr>
          <w:trHeight w:val="312"/>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FF4C04"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14021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A198A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8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6B210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DDFC6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27E6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9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D531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85B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06B11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6F1DCB3C" w14:textId="77777777">
        <w:trPr>
          <w:trHeight w:val="312"/>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5AC09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C9085" w14:textId="77777777" w:rsidR="00A9350D" w:rsidRDefault="00A9350D">
            <w:pPr>
              <w:jc w:val="center"/>
              <w:rPr>
                <w:rFonts w:ascii="宋体" w:hAnsi="宋体" w:cs="宋体" w:hint="eastAsia"/>
                <w:color w:val="000000"/>
                <w:sz w:val="20"/>
                <w:szCs w:val="20"/>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1026C" w14:textId="77777777" w:rsidR="00A9350D" w:rsidRDefault="00A9350D">
            <w:pPr>
              <w:jc w:val="center"/>
              <w:rPr>
                <w:rFonts w:ascii="宋体" w:hAnsi="宋体" w:cs="宋体" w:hint="eastAsia"/>
                <w:color w:val="000000"/>
                <w:sz w:val="20"/>
                <w:szCs w:val="20"/>
              </w:rPr>
            </w:pPr>
          </w:p>
        </w:tc>
        <w:tc>
          <w:tcPr>
            <w:tcW w:w="18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6EDB6" w14:textId="77777777" w:rsidR="00A9350D" w:rsidRDefault="00A9350D">
            <w:pPr>
              <w:jc w:val="center"/>
              <w:rPr>
                <w:rFonts w:ascii="宋体" w:hAnsi="宋体" w:cs="宋体" w:hint="eastAsia"/>
                <w:color w:val="000000"/>
                <w:sz w:val="20"/>
                <w:szCs w:val="20"/>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FA17FD" w14:textId="77777777" w:rsidR="00A9350D" w:rsidRDefault="00A9350D">
            <w:pPr>
              <w:jc w:val="center"/>
              <w:rPr>
                <w:rFonts w:ascii="宋体" w:hAnsi="宋体" w:cs="宋体" w:hint="eastAsia"/>
                <w:color w:val="000000"/>
                <w:sz w:val="20"/>
                <w:szCs w:val="20"/>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771996" w14:textId="77777777" w:rsidR="00A9350D" w:rsidRDefault="00A9350D">
            <w:pPr>
              <w:jc w:val="center"/>
              <w:rPr>
                <w:rFonts w:ascii="宋体" w:hAnsi="宋体" w:cs="宋体" w:hint="eastAsia"/>
                <w:color w:val="000000"/>
                <w:sz w:val="20"/>
                <w:szCs w:val="20"/>
              </w:rPr>
            </w:pPr>
          </w:p>
        </w:tc>
        <w:tc>
          <w:tcPr>
            <w:tcW w:w="9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D3D5A" w14:textId="77777777" w:rsidR="00A9350D" w:rsidRDefault="00A9350D">
            <w:pPr>
              <w:jc w:val="center"/>
              <w:rPr>
                <w:rFonts w:ascii="宋体" w:hAnsi="宋体" w:cs="宋体" w:hint="eastAsia"/>
                <w:color w:val="000000"/>
                <w:sz w:val="20"/>
                <w:szCs w:val="20"/>
              </w:rPr>
            </w:pPr>
          </w:p>
        </w:tc>
        <w:tc>
          <w:tcPr>
            <w:tcW w:w="94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C75F77" w14:textId="77777777" w:rsidR="00A9350D" w:rsidRDefault="00A9350D">
            <w:pPr>
              <w:jc w:val="center"/>
              <w:rPr>
                <w:rFonts w:ascii="宋体" w:hAnsi="宋体" w:cs="宋体" w:hint="eastAsia"/>
                <w:color w:val="000000"/>
                <w:sz w:val="20"/>
                <w:szCs w:val="20"/>
              </w:rPr>
            </w:pPr>
          </w:p>
        </w:tc>
        <w:tc>
          <w:tcPr>
            <w:tcW w:w="11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A633CB" w14:textId="77777777" w:rsidR="00A9350D" w:rsidRDefault="00A9350D">
            <w:pPr>
              <w:jc w:val="center"/>
              <w:rPr>
                <w:rFonts w:ascii="宋体" w:hAnsi="宋体" w:cs="宋体" w:hint="eastAsia"/>
                <w:color w:val="000000"/>
                <w:sz w:val="20"/>
                <w:szCs w:val="20"/>
              </w:rPr>
            </w:pPr>
          </w:p>
        </w:tc>
      </w:tr>
      <w:tr w:rsidR="00A9350D" w14:paraId="2A825440" w14:textId="77777777">
        <w:trPr>
          <w:trHeight w:val="400"/>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0AAA7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3B7A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C6E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98A8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流动图书车进基层活动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CF8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&gt;=30场次</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E601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=33场次</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17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4D6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1E95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38A284D"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E6EF51"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77EEF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81D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ADD6F"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举办大型阅读推广宣传活动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DE01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9F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38DB9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D5E3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431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1FD5EE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8E0E0"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17AF1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5DF2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E992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举办公益讲座培训</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8F9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225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833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D3E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2A9E0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w:t>
            </w:r>
            <w:r>
              <w:rPr>
                <w:rFonts w:ascii="宋体" w:hAnsi="宋体" w:cs="宋体" w:hint="eastAsia"/>
                <w:color w:val="000000"/>
                <w:kern w:val="0"/>
                <w:sz w:val="20"/>
                <w:szCs w:val="20"/>
                <w:lang w:bidi="ar"/>
              </w:rPr>
              <w:lastRenderedPageBreak/>
              <w:t>任务</w:t>
            </w:r>
          </w:p>
        </w:tc>
      </w:tr>
      <w:tr w:rsidR="00A9350D" w14:paraId="5D09775C"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E2BB3"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4F3A08"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234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5923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组织少儿阅读活动数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96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F57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E05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40C0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E8E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62C4912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34EE4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A6A65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80B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DF64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大型宣传活动未成年参与人数占比</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C15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CDB0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=55%</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ACD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A3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62D4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1F361999"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074A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735E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CC57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9FAC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学员培训合格率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02F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748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15C8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686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1A00E" w14:textId="77777777" w:rsidR="00A9350D" w:rsidRDefault="00A9350D">
            <w:pPr>
              <w:jc w:val="center"/>
              <w:rPr>
                <w:rFonts w:ascii="宋体" w:hAnsi="宋体" w:cs="宋体" w:hint="eastAsia"/>
                <w:color w:val="000000"/>
                <w:sz w:val="20"/>
                <w:szCs w:val="20"/>
              </w:rPr>
            </w:pPr>
          </w:p>
        </w:tc>
      </w:tr>
      <w:tr w:rsidR="00A9350D" w14:paraId="5C795083"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0B44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03239"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A46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27BCC5"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基层业务辅导覆盖率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9C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BDF8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BAA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20D4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44E105" w14:textId="77777777" w:rsidR="00A9350D" w:rsidRDefault="00A9350D">
            <w:pPr>
              <w:jc w:val="center"/>
              <w:rPr>
                <w:rFonts w:ascii="宋体" w:hAnsi="宋体" w:cs="宋体" w:hint="eastAsia"/>
                <w:color w:val="000000"/>
                <w:sz w:val="20"/>
                <w:szCs w:val="20"/>
              </w:rPr>
            </w:pPr>
          </w:p>
        </w:tc>
      </w:tr>
      <w:tr w:rsidR="00A9350D" w14:paraId="78431B7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2874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DB3BF"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57C4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BCA99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开展各类培训学时</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203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&gt;=20学时</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71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=20学时</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CBD9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1488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E84F9D" w14:textId="77777777" w:rsidR="00A9350D" w:rsidRDefault="00A9350D">
            <w:pPr>
              <w:jc w:val="center"/>
              <w:rPr>
                <w:rFonts w:ascii="宋体" w:hAnsi="宋体" w:cs="宋体" w:hint="eastAsia"/>
                <w:color w:val="000000"/>
                <w:sz w:val="20"/>
                <w:szCs w:val="20"/>
              </w:rPr>
            </w:pPr>
          </w:p>
        </w:tc>
      </w:tr>
      <w:tr w:rsidR="00A9350D" w14:paraId="5218E5A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809CF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34EC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2235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D20AE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免费开放天数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50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373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=350天</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10B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F3CA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3.32</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2651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2F850B5A"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2EA576"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8E74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CF9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05EC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预算控制率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C5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1C3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CFF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7AF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560EDC" w14:textId="77777777" w:rsidR="00A9350D" w:rsidRDefault="00A9350D">
            <w:pPr>
              <w:jc w:val="center"/>
              <w:rPr>
                <w:rFonts w:ascii="宋体" w:hAnsi="宋体" w:cs="宋体" w:hint="eastAsia"/>
                <w:color w:val="000000"/>
                <w:sz w:val="20"/>
                <w:szCs w:val="20"/>
              </w:rPr>
            </w:pPr>
          </w:p>
        </w:tc>
      </w:tr>
      <w:tr w:rsidR="00A9350D" w14:paraId="06EA31C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11583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2B5C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4BE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D369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举办活动时安全事故发生率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38BD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82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1BB83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5C9E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CE784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DD0E62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83CF1E"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DA47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38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94D2F"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0135"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20EE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31DD7"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CC474"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998003" w14:textId="77777777" w:rsidR="00A9350D" w:rsidRDefault="00A9350D">
            <w:pPr>
              <w:jc w:val="center"/>
              <w:rPr>
                <w:rFonts w:ascii="宋体" w:hAnsi="宋体" w:cs="宋体" w:hint="eastAsia"/>
                <w:color w:val="000000"/>
                <w:sz w:val="20"/>
                <w:szCs w:val="20"/>
              </w:rPr>
            </w:pPr>
          </w:p>
        </w:tc>
      </w:tr>
      <w:tr w:rsidR="00A9350D" w14:paraId="63B56D8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B4C8C"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548EE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AC09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AE25B"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A88D0"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5F8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11205"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4CF7F9"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1E119" w14:textId="77777777" w:rsidR="00A9350D" w:rsidRDefault="00A9350D">
            <w:pPr>
              <w:jc w:val="center"/>
              <w:rPr>
                <w:rFonts w:ascii="宋体" w:hAnsi="宋体" w:cs="宋体" w:hint="eastAsia"/>
                <w:color w:val="000000"/>
                <w:sz w:val="20"/>
                <w:szCs w:val="20"/>
              </w:rPr>
            </w:pPr>
          </w:p>
        </w:tc>
      </w:tr>
      <w:tr w:rsidR="00A9350D" w14:paraId="5D81E91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3787AB"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C8AB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2F9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A699A"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公共图书馆正常运转率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22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9D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0B4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61A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252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w:t>
            </w:r>
            <w:r>
              <w:rPr>
                <w:rFonts w:ascii="宋体" w:hAnsi="宋体" w:cs="宋体" w:hint="eastAsia"/>
                <w:color w:val="000000"/>
                <w:kern w:val="0"/>
                <w:sz w:val="20"/>
                <w:szCs w:val="20"/>
                <w:lang w:bidi="ar"/>
              </w:rPr>
              <w:lastRenderedPageBreak/>
              <w:t>工作计划增加工作任务</w:t>
            </w:r>
          </w:p>
        </w:tc>
      </w:tr>
      <w:tr w:rsidR="00A9350D" w14:paraId="7EB308B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D7D40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EEAF2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1EFA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422B3"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2AFB"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1C610"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81659"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E398F"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30C13" w14:textId="77777777" w:rsidR="00A9350D" w:rsidRDefault="00A9350D">
            <w:pPr>
              <w:jc w:val="center"/>
              <w:rPr>
                <w:rFonts w:ascii="宋体" w:hAnsi="宋体" w:cs="宋体" w:hint="eastAsia"/>
                <w:color w:val="000000"/>
                <w:sz w:val="20"/>
                <w:szCs w:val="20"/>
              </w:rPr>
            </w:pPr>
          </w:p>
        </w:tc>
      </w:tr>
      <w:tr w:rsidR="00A9350D" w14:paraId="4E90ABDF"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36B0B" w14:textId="77777777" w:rsidR="00A9350D" w:rsidRDefault="00A9350D">
            <w:pPr>
              <w:jc w:val="center"/>
              <w:rPr>
                <w:rFonts w:ascii="宋体" w:hAnsi="宋体"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E4EF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7A4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7B501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社会公众对公共图书馆公共文化服务满意率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BDAC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7B2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=96.99%</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1380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0A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6CB4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36B31FBD" w14:textId="77777777">
        <w:trPr>
          <w:trHeight w:val="288"/>
          <w:jc w:val="center"/>
        </w:trPr>
        <w:tc>
          <w:tcPr>
            <w:tcW w:w="54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1E5E6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179D4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FAB3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90.12分</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2A00E" w14:textId="77777777" w:rsidR="00A9350D" w:rsidRDefault="00A9350D">
            <w:pPr>
              <w:jc w:val="center"/>
              <w:rPr>
                <w:rFonts w:ascii="宋体" w:hAnsi="宋体" w:cs="宋体" w:hint="eastAsia"/>
                <w:color w:val="000000"/>
                <w:sz w:val="20"/>
                <w:szCs w:val="20"/>
              </w:rPr>
            </w:pPr>
          </w:p>
        </w:tc>
      </w:tr>
    </w:tbl>
    <w:p w14:paraId="10D569A8" w14:textId="77777777" w:rsidR="00A9350D" w:rsidRDefault="00A9350D">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66"/>
        <w:gridCol w:w="635"/>
        <w:gridCol w:w="1306"/>
        <w:gridCol w:w="395"/>
        <w:gridCol w:w="959"/>
        <w:gridCol w:w="774"/>
        <w:gridCol w:w="573"/>
        <w:gridCol w:w="959"/>
        <w:gridCol w:w="196"/>
        <w:gridCol w:w="400"/>
        <w:gridCol w:w="213"/>
        <w:gridCol w:w="500"/>
        <w:gridCol w:w="430"/>
        <w:gridCol w:w="716"/>
      </w:tblGrid>
      <w:tr w:rsidR="00A9350D" w14:paraId="37C654E7" w14:textId="77777777">
        <w:trPr>
          <w:trHeight w:val="40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6431D42"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696F376A"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4EB3F94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A1422E7"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AD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42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8705FB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2023年文化人才服务基层补助资金</w:t>
            </w:r>
          </w:p>
        </w:tc>
      </w:tr>
      <w:tr w:rsidR="00A9350D" w14:paraId="208ED0CF"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8BDF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00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1179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6247C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2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6973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124D2793" w14:textId="77777777" w:rsidTr="00D02C6F">
        <w:trPr>
          <w:trHeight w:val="480"/>
          <w:jc w:val="center"/>
        </w:trPr>
        <w:tc>
          <w:tcPr>
            <w:tcW w:w="11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D61C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CDB32" w14:textId="77777777" w:rsidR="00A9350D" w:rsidRDefault="00A9350D">
            <w:pPr>
              <w:jc w:val="center"/>
              <w:rPr>
                <w:rFonts w:ascii="宋体" w:hAnsi="宋体" w:cs="宋体" w:hint="eastAsia"/>
                <w:color w:val="000000"/>
                <w:sz w:val="20"/>
                <w:szCs w:val="2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1E71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0AC2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413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CED6D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424E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CFD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1266DE51"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F3FC48"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33B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7D4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D2D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0DB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5727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CB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4FD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1F29196B"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B97A7"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5AD6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AD4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ABFC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028F0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5887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C0E2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BAC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492CF3AE"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E22811" w14:textId="77777777" w:rsidR="00CD49C6" w:rsidRDefault="00CD49C6" w:rsidP="00CD49C6">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80B3D" w14:textId="75A53F1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3EEC4" w14:textId="5F73422E"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B933F" w14:textId="63BEC84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C9AA5" w14:textId="29166FB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5A61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103B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94585"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1006D12F" w14:textId="77777777">
        <w:trPr>
          <w:trHeight w:val="288"/>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8D37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96E2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77A0B0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1CE68803" w14:textId="77777777">
        <w:trPr>
          <w:trHeight w:val="54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3BB48" w14:textId="77777777" w:rsidR="00A9350D" w:rsidRDefault="00A9350D">
            <w:pPr>
              <w:jc w:val="center"/>
              <w:rPr>
                <w:rFonts w:ascii="宋体" w:hAnsi="宋体" w:cs="宋体" w:hint="eastAsia"/>
                <w:color w:val="000000"/>
                <w:sz w:val="20"/>
                <w:szCs w:val="20"/>
              </w:rPr>
            </w:pP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tcPr>
          <w:p w14:paraId="6E84B6BC"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开展阅读推广下基层6场，开展基层业务辅导6场，提升基层服务效能，丰富群众精神文化需求。</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tcPr>
          <w:p w14:paraId="7463349E"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截止自评之日，本项目已完成如下工作：已开展阅读推广下基层9场，开展基层业务辅导6场，项目的实施解决了基层分馆的阅读推广资源缺乏的问题，提升了基层服务效能，丰富了群众精神文化需求。</w:t>
            </w:r>
          </w:p>
        </w:tc>
      </w:tr>
      <w:tr w:rsidR="00A9350D" w14:paraId="154FE695" w14:textId="77777777" w:rsidTr="00D02C6F">
        <w:trPr>
          <w:trHeight w:val="312"/>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FCA33F"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F7E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7AB3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46C46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E93B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AC8F6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06EF0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7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D0D2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BE65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0A32031E" w14:textId="77777777" w:rsidTr="00D02C6F">
        <w:trPr>
          <w:trHeight w:val="312"/>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4DAD3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AA43D" w14:textId="77777777" w:rsidR="00A9350D" w:rsidRDefault="00A9350D">
            <w:pPr>
              <w:jc w:val="center"/>
              <w:rPr>
                <w:rFonts w:ascii="宋体" w:hAnsi="宋体" w:cs="宋体" w:hint="eastAsia"/>
                <w:color w:val="000000"/>
                <w:sz w:val="20"/>
                <w:szCs w:val="20"/>
              </w:rPr>
            </w:pPr>
          </w:p>
        </w:tc>
        <w:tc>
          <w:tcPr>
            <w:tcW w:w="17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7BBE22" w14:textId="77777777" w:rsidR="00A9350D" w:rsidRDefault="00A9350D">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39EF80" w14:textId="77777777" w:rsidR="00A9350D" w:rsidRDefault="00A9350D">
            <w:pPr>
              <w:jc w:val="center"/>
              <w:rPr>
                <w:rFonts w:ascii="宋体" w:hAnsi="宋体" w:cs="宋体" w:hint="eastAsia"/>
                <w:color w:val="000000"/>
                <w:sz w:val="20"/>
                <w:szCs w:val="20"/>
              </w:rPr>
            </w:pPr>
          </w:p>
        </w:tc>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A5D07A" w14:textId="77777777" w:rsidR="00A9350D" w:rsidRDefault="00A9350D">
            <w:pPr>
              <w:jc w:val="center"/>
              <w:rPr>
                <w:rFonts w:ascii="宋体" w:hAnsi="宋体" w:cs="宋体" w:hint="eastAsia"/>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3B9D07" w14:textId="77777777" w:rsidR="00A9350D" w:rsidRDefault="00A9350D">
            <w:pPr>
              <w:jc w:val="center"/>
              <w:rPr>
                <w:rFonts w:ascii="宋体" w:hAnsi="宋体" w:cs="宋体" w:hint="eastAsia"/>
                <w:color w:val="000000"/>
                <w:sz w:val="20"/>
                <w:szCs w:val="20"/>
              </w:rPr>
            </w:pPr>
          </w:p>
        </w:tc>
        <w:tc>
          <w:tcPr>
            <w:tcW w:w="59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04050A" w14:textId="77777777" w:rsidR="00A9350D" w:rsidRDefault="00A9350D">
            <w:pPr>
              <w:jc w:val="center"/>
              <w:rPr>
                <w:rFonts w:ascii="宋体" w:hAnsi="宋体" w:cs="宋体" w:hint="eastAsia"/>
                <w:color w:val="000000"/>
                <w:sz w:val="20"/>
                <w:szCs w:val="20"/>
              </w:rPr>
            </w:pPr>
          </w:p>
        </w:tc>
        <w:tc>
          <w:tcPr>
            <w:tcW w:w="7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420EE6" w14:textId="77777777" w:rsidR="00A9350D" w:rsidRDefault="00A9350D">
            <w:pPr>
              <w:jc w:val="center"/>
              <w:rPr>
                <w:rFonts w:ascii="宋体" w:hAnsi="宋体" w:cs="宋体" w:hint="eastAsia"/>
                <w:color w:val="000000"/>
                <w:sz w:val="20"/>
                <w:szCs w:val="20"/>
              </w:rPr>
            </w:pPr>
          </w:p>
        </w:tc>
        <w:tc>
          <w:tcPr>
            <w:tcW w:w="11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426539" w14:textId="77777777" w:rsidR="00A9350D" w:rsidRDefault="00A9350D">
            <w:pPr>
              <w:jc w:val="center"/>
              <w:rPr>
                <w:rFonts w:ascii="宋体" w:hAnsi="宋体" w:cs="宋体" w:hint="eastAsia"/>
                <w:color w:val="000000"/>
                <w:sz w:val="20"/>
                <w:szCs w:val="20"/>
              </w:rPr>
            </w:pPr>
          </w:p>
        </w:tc>
      </w:tr>
      <w:tr w:rsidR="00A9350D" w14:paraId="496A7DBF" w14:textId="77777777" w:rsidTr="00D02C6F">
        <w:trPr>
          <w:trHeight w:val="400"/>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AE4D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w:t>
            </w:r>
            <w:r>
              <w:rPr>
                <w:rFonts w:ascii="宋体" w:hAnsi="宋体" w:cs="宋体" w:hint="eastAsia"/>
                <w:color w:val="000000"/>
                <w:kern w:val="0"/>
                <w:sz w:val="20"/>
                <w:szCs w:val="20"/>
                <w:lang w:bidi="ar"/>
              </w:rPr>
              <w:lastRenderedPageBreak/>
              <w:t>效指标完成情况</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DA12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BF5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4453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阅读推广进基层活动次数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06CA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3C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A1FA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1F9F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2B7D1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w:t>
            </w:r>
            <w:r>
              <w:rPr>
                <w:rFonts w:ascii="宋体" w:hAnsi="宋体" w:cs="宋体" w:hint="eastAsia"/>
                <w:color w:val="000000"/>
                <w:kern w:val="0"/>
                <w:sz w:val="20"/>
                <w:szCs w:val="20"/>
                <w:lang w:bidi="ar"/>
              </w:rPr>
              <w:lastRenderedPageBreak/>
              <w:t>工作计划增加工作任务。</w:t>
            </w:r>
          </w:p>
        </w:tc>
      </w:tr>
      <w:tr w:rsidR="00A9350D" w14:paraId="46ABA9AC"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66F08A"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6A40B"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FFF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ACD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905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5E7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4B9D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E2A67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96E5D" w14:textId="77777777" w:rsidR="00A9350D" w:rsidRDefault="00A9350D">
            <w:pPr>
              <w:jc w:val="center"/>
              <w:rPr>
                <w:rFonts w:ascii="宋体" w:hAnsi="宋体" w:cs="宋体" w:hint="eastAsia"/>
                <w:color w:val="000000"/>
                <w:sz w:val="20"/>
                <w:szCs w:val="20"/>
              </w:rPr>
            </w:pPr>
          </w:p>
        </w:tc>
      </w:tr>
      <w:tr w:rsidR="00A9350D" w14:paraId="542C2AE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98F4B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EFEF8A"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C52E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EA13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基层业务辅导工作达标率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540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0DC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0D9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4DCC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A53697" w14:textId="77777777" w:rsidR="00A9350D" w:rsidRDefault="00A9350D">
            <w:pPr>
              <w:jc w:val="center"/>
              <w:rPr>
                <w:rFonts w:ascii="宋体" w:hAnsi="宋体" w:cs="宋体" w:hint="eastAsia"/>
                <w:color w:val="000000"/>
                <w:sz w:val="20"/>
                <w:szCs w:val="20"/>
              </w:rPr>
            </w:pPr>
          </w:p>
        </w:tc>
      </w:tr>
      <w:tr w:rsidR="00A9350D" w14:paraId="54D9C50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76B6E9"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3DE11"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AE8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084B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阅读推广下基层活动参与率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F0C0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E772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E54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D484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89645" w14:textId="77777777" w:rsidR="00A9350D" w:rsidRDefault="00A9350D">
            <w:pPr>
              <w:jc w:val="center"/>
              <w:rPr>
                <w:rFonts w:ascii="宋体" w:hAnsi="宋体" w:cs="宋体" w:hint="eastAsia"/>
                <w:color w:val="000000"/>
                <w:sz w:val="20"/>
                <w:szCs w:val="20"/>
              </w:rPr>
            </w:pPr>
          </w:p>
        </w:tc>
      </w:tr>
      <w:tr w:rsidR="00A9350D" w14:paraId="5EDBD3A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67C5F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21EE84"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825B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C405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举办阅读推广下基层活动及时率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09E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90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EE31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9AC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FC7AC" w14:textId="77777777" w:rsidR="00A9350D" w:rsidRDefault="00A9350D">
            <w:pPr>
              <w:jc w:val="center"/>
              <w:rPr>
                <w:rFonts w:ascii="宋体" w:hAnsi="宋体" w:cs="宋体" w:hint="eastAsia"/>
                <w:color w:val="000000"/>
                <w:sz w:val="20"/>
                <w:szCs w:val="20"/>
              </w:rPr>
            </w:pPr>
          </w:p>
        </w:tc>
      </w:tr>
      <w:tr w:rsidR="00A9350D" w14:paraId="301CBB1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5349B1"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3EE29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87AC2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3F9DC"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52E6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242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BFA48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723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A1DF9" w14:textId="77777777" w:rsidR="00A9350D" w:rsidRDefault="00A9350D">
            <w:pPr>
              <w:jc w:val="center"/>
              <w:rPr>
                <w:rFonts w:ascii="宋体" w:hAnsi="宋体" w:cs="宋体" w:hint="eastAsia"/>
                <w:color w:val="000000"/>
                <w:sz w:val="20"/>
                <w:szCs w:val="20"/>
              </w:rPr>
            </w:pPr>
          </w:p>
        </w:tc>
      </w:tr>
      <w:tr w:rsidR="00A9350D" w14:paraId="0C99018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422ED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0B742C"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4B1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DC21F"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CF0A3"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85AB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FD96A4"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90232"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6124D" w14:textId="77777777" w:rsidR="00A9350D" w:rsidRDefault="00A9350D">
            <w:pPr>
              <w:jc w:val="center"/>
              <w:rPr>
                <w:rFonts w:ascii="宋体" w:hAnsi="宋体" w:cs="宋体" w:hint="eastAsia"/>
                <w:color w:val="000000"/>
                <w:sz w:val="20"/>
                <w:szCs w:val="20"/>
              </w:rPr>
            </w:pPr>
          </w:p>
        </w:tc>
      </w:tr>
      <w:tr w:rsidR="00A9350D" w14:paraId="5A59B5C3"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DC1438"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09E6E"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CAC5F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A678E"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9AF6"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AA2E"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9863E"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FE911"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D0445" w14:textId="77777777" w:rsidR="00A9350D" w:rsidRDefault="00A9350D">
            <w:pPr>
              <w:jc w:val="center"/>
              <w:rPr>
                <w:rFonts w:ascii="宋体" w:hAnsi="宋体" w:cs="宋体" w:hint="eastAsia"/>
                <w:color w:val="000000"/>
                <w:sz w:val="20"/>
                <w:szCs w:val="20"/>
              </w:rPr>
            </w:pPr>
          </w:p>
        </w:tc>
      </w:tr>
      <w:tr w:rsidR="00A9350D" w14:paraId="2578DAA0"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EECDB"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F1606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0D31C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A9235"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7AD9A"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BEF8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1986B"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80EA28"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A3DD98" w14:textId="77777777" w:rsidR="00A9350D" w:rsidRDefault="00A9350D">
            <w:pPr>
              <w:jc w:val="center"/>
              <w:rPr>
                <w:rFonts w:ascii="宋体" w:hAnsi="宋体" w:cs="宋体" w:hint="eastAsia"/>
                <w:color w:val="000000"/>
                <w:sz w:val="20"/>
                <w:szCs w:val="20"/>
              </w:rPr>
            </w:pPr>
          </w:p>
        </w:tc>
      </w:tr>
      <w:tr w:rsidR="00A9350D" w14:paraId="70642BA1"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7EDC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9302D"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59FC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A1FEE"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提升基层书屋服务效能</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D23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953C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3F455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5505B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C8D36F" w14:textId="77777777" w:rsidR="00A9350D" w:rsidRDefault="00A9350D">
            <w:pPr>
              <w:jc w:val="center"/>
              <w:rPr>
                <w:rFonts w:ascii="宋体" w:hAnsi="宋体" w:cs="宋体" w:hint="eastAsia"/>
                <w:color w:val="000000"/>
                <w:sz w:val="20"/>
                <w:szCs w:val="20"/>
              </w:rPr>
            </w:pPr>
          </w:p>
        </w:tc>
      </w:tr>
      <w:tr w:rsidR="00A9350D" w14:paraId="535A14C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EAA55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D4E892"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B02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06492"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3384"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8402C"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29D25"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636105"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DC8B8" w14:textId="77777777" w:rsidR="00A9350D" w:rsidRDefault="00A9350D">
            <w:pPr>
              <w:jc w:val="center"/>
              <w:rPr>
                <w:rFonts w:ascii="宋体" w:hAnsi="宋体" w:cs="宋体" w:hint="eastAsia"/>
                <w:color w:val="000000"/>
                <w:sz w:val="20"/>
                <w:szCs w:val="20"/>
              </w:rPr>
            </w:pPr>
          </w:p>
        </w:tc>
      </w:tr>
      <w:tr w:rsidR="00A9350D" w14:paraId="1CEBDD0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B2F1E" w14:textId="77777777" w:rsidR="00A9350D" w:rsidRDefault="00A9350D">
            <w:pPr>
              <w:jc w:val="center"/>
              <w:rPr>
                <w:rFonts w:ascii="宋体" w:hAnsi="宋体" w:cs="宋体" w:hint="eastAsia"/>
                <w:color w:val="000000"/>
                <w:sz w:val="20"/>
                <w:szCs w:val="20"/>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B67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1AB3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271F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参与活动群众满意率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9E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CFD7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58DD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F1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8FF662" w14:textId="77777777" w:rsidR="00A9350D" w:rsidRDefault="00A9350D">
            <w:pPr>
              <w:jc w:val="center"/>
              <w:rPr>
                <w:rFonts w:ascii="宋体" w:hAnsi="宋体" w:cs="宋体" w:hint="eastAsia"/>
                <w:color w:val="000000"/>
                <w:sz w:val="20"/>
                <w:szCs w:val="20"/>
              </w:rPr>
            </w:pPr>
          </w:p>
        </w:tc>
      </w:tr>
      <w:tr w:rsidR="00A9350D" w14:paraId="11FFE0A0" w14:textId="77777777">
        <w:trPr>
          <w:trHeight w:val="288"/>
          <w:jc w:val="center"/>
        </w:trPr>
        <w:tc>
          <w:tcPr>
            <w:tcW w:w="60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8B1D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F32C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C7C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95分</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55C8A9" w14:textId="77777777" w:rsidR="00A9350D" w:rsidRDefault="00A9350D">
            <w:pPr>
              <w:jc w:val="center"/>
              <w:rPr>
                <w:rFonts w:ascii="宋体" w:hAnsi="宋体" w:cs="宋体" w:hint="eastAsia"/>
                <w:color w:val="000000"/>
                <w:sz w:val="20"/>
                <w:szCs w:val="20"/>
              </w:rPr>
            </w:pPr>
          </w:p>
        </w:tc>
      </w:tr>
    </w:tbl>
    <w:p w14:paraId="20591CD0" w14:textId="77777777" w:rsidR="00A9350D" w:rsidRDefault="00A9350D">
      <w:pPr>
        <w:ind w:firstLineChars="200" w:firstLine="640"/>
        <w:jc w:val="left"/>
        <w:rPr>
          <w:rFonts w:ascii="黑体" w:eastAsia="黑体" w:hAnsi="黑体" w:cs="宋体" w:hint="eastAsia"/>
          <w:bCs/>
          <w:kern w:val="0"/>
          <w:sz w:val="32"/>
          <w:szCs w:val="32"/>
        </w:rPr>
      </w:pPr>
    </w:p>
    <w:p w14:paraId="15B3245E" w14:textId="77777777" w:rsidR="00A935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486E498"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5FC68C6" w14:textId="77777777" w:rsidR="00A9350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F4C2755"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78DB29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08DBA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8DEF06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BBA7B3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C168D87"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84060F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5A7C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30771"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E9134B9"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A0594D"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8EAC61"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177AAB4"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DC8E57" w14:textId="77777777" w:rsidR="00A935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64D5600" w14:textId="77777777" w:rsidR="00A935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FE93943" w14:textId="77777777" w:rsidR="00A9350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466B2D" w14:textId="77777777" w:rsidR="00A9350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058A5ACB" w14:textId="77777777" w:rsidR="00A9350D"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C9CF20" w14:textId="77777777" w:rsidR="00A9350D"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41BD880" w14:textId="77777777" w:rsidR="00A9350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B4D60D5" w14:textId="77777777" w:rsidR="00A9350D"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288A1A9"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6EAE9D1E" w14:textId="77777777" w:rsidR="00A935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BCE881A"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D481F30" w14:textId="77777777" w:rsidR="00A9350D" w:rsidRDefault="00A9350D">
      <w:pPr>
        <w:ind w:firstLineChars="200" w:firstLine="640"/>
        <w:rPr>
          <w:rFonts w:ascii="仿宋_GB2312" w:eastAsia="仿宋_GB2312"/>
          <w:sz w:val="32"/>
          <w:szCs w:val="32"/>
        </w:rPr>
      </w:pPr>
    </w:p>
    <w:p w14:paraId="52E17B28" w14:textId="77777777" w:rsidR="00A9350D" w:rsidRDefault="00A9350D">
      <w:pPr>
        <w:ind w:firstLineChars="200" w:firstLine="640"/>
        <w:outlineLvl w:val="1"/>
        <w:rPr>
          <w:rFonts w:ascii="黑体" w:eastAsia="黑体" w:hAnsi="黑体" w:cs="宋体" w:hint="eastAsia"/>
          <w:bCs/>
          <w:kern w:val="0"/>
          <w:sz w:val="32"/>
          <w:szCs w:val="32"/>
        </w:rPr>
      </w:pPr>
    </w:p>
    <w:sectPr w:rsidR="00A935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38FA1" w14:textId="77777777" w:rsidR="00F027B7" w:rsidRDefault="00F027B7">
      <w:r>
        <w:separator/>
      </w:r>
    </w:p>
  </w:endnote>
  <w:endnote w:type="continuationSeparator" w:id="0">
    <w:p w14:paraId="121BA355" w14:textId="77777777" w:rsidR="00F027B7" w:rsidRDefault="00F0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EA696" w14:textId="77777777" w:rsidR="00A9350D" w:rsidRDefault="00000000">
    <w:pPr>
      <w:pStyle w:val="a4"/>
    </w:pPr>
    <w:r>
      <w:rPr>
        <w:noProof/>
      </w:rPr>
      <mc:AlternateContent>
        <mc:Choice Requires="wps">
          <w:drawing>
            <wp:anchor distT="0" distB="0" distL="114300" distR="114300" simplePos="0" relativeHeight="251659264" behindDoc="0" locked="0" layoutInCell="1" allowOverlap="1" wp14:anchorId="04C1431A" wp14:editId="0537DD1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4C1431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52B10" w14:textId="77777777" w:rsidR="00F027B7" w:rsidRDefault="00F027B7">
      <w:r>
        <w:separator/>
      </w:r>
    </w:p>
  </w:footnote>
  <w:footnote w:type="continuationSeparator" w:id="0">
    <w:p w14:paraId="5208FDE1" w14:textId="77777777" w:rsidR="00F027B7" w:rsidRDefault="00F02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09610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9350D"/>
    <w:rsid w:val="00045135"/>
    <w:rsid w:val="00213C59"/>
    <w:rsid w:val="00217A34"/>
    <w:rsid w:val="003210CE"/>
    <w:rsid w:val="00412A1D"/>
    <w:rsid w:val="00564F76"/>
    <w:rsid w:val="00667C3E"/>
    <w:rsid w:val="007771F7"/>
    <w:rsid w:val="008E7FDC"/>
    <w:rsid w:val="00A9350D"/>
    <w:rsid w:val="00B70D59"/>
    <w:rsid w:val="00CD49C6"/>
    <w:rsid w:val="00D02C6F"/>
    <w:rsid w:val="00DF5389"/>
    <w:rsid w:val="00EC46EE"/>
    <w:rsid w:val="00F027B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85614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1C2021"/>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50B4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43F01"/>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AC8F9"/>
  <w15:docId w15:val="{DE90EB8B-A4C6-433B-A8F9-C2D11CC2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eading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autoRedefine/>
    <w:unhideWhenUsed/>
    <w:qFormat/>
    <w:pPr>
      <w:keepNext/>
      <w:widowControl/>
      <w:spacing w:before="240" w:after="60"/>
      <w:jc w:val="left"/>
      <w:textAlignment w:val="baseline"/>
    </w:pPr>
    <w:rPr>
      <w:rFonts w:ascii="Cambria" w:hAnsi="Cambria" w:hint="eastAsia"/>
      <w:b/>
      <w:i/>
      <w:sz w:val="28"/>
    </w:rPr>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1534</Words>
  <Characters>8748</Characters>
  <Application>Microsoft Office Word</Application>
  <DocSecurity>0</DocSecurity>
  <Lines>72</Lines>
  <Paragraphs>20</Paragraphs>
  <ScaleCrop>false</ScaleCrop>
  <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2024-09-03T06:48:00Z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